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C2" w:rsidRDefault="006A1156">
      <w:pPr>
        <w:tabs>
          <w:tab w:val="left" w:pos="993"/>
        </w:tabs>
        <w:ind w:left="5670"/>
      </w:pPr>
      <w:bookmarkStart w:id="0" w:name="_GoBack"/>
      <w:bookmarkEnd w:id="0"/>
      <w:r>
        <w:rPr>
          <w:rStyle w:val="a6"/>
        </w:rPr>
        <w:t>Приложение</w:t>
      </w:r>
    </w:p>
    <w:p w:rsidR="00311AC2" w:rsidRDefault="00311AC2">
      <w:pPr>
        <w:widowControl w:val="0"/>
        <w:tabs>
          <w:tab w:val="left" w:pos="5529"/>
          <w:tab w:val="left" w:pos="5812"/>
        </w:tabs>
        <w:ind w:left="5670"/>
        <w:rPr>
          <w:rStyle w:val="a6"/>
        </w:rPr>
      </w:pPr>
    </w:p>
    <w:p w:rsidR="00311AC2" w:rsidRDefault="006A1156">
      <w:pPr>
        <w:widowControl w:val="0"/>
        <w:tabs>
          <w:tab w:val="left" w:pos="5529"/>
          <w:tab w:val="left" w:pos="5812"/>
        </w:tabs>
        <w:ind w:left="5670"/>
        <w:rPr>
          <w:rStyle w:val="a6"/>
        </w:rPr>
      </w:pPr>
      <w:r>
        <w:rPr>
          <w:rStyle w:val="a6"/>
        </w:rPr>
        <w:t>УТВЕРЖДЕН</w:t>
      </w:r>
    </w:p>
    <w:p w:rsidR="00311AC2" w:rsidRDefault="006A1156">
      <w:pPr>
        <w:widowControl w:val="0"/>
        <w:tabs>
          <w:tab w:val="left" w:pos="5529"/>
          <w:tab w:val="left" w:pos="5812"/>
        </w:tabs>
        <w:ind w:left="5670"/>
        <w:rPr>
          <w:rStyle w:val="a6"/>
        </w:rPr>
      </w:pPr>
      <w:r>
        <w:rPr>
          <w:rStyle w:val="a6"/>
        </w:rPr>
        <w:t>приказом НИУ ВШЭ</w:t>
      </w:r>
    </w:p>
    <w:p w:rsidR="00311AC2" w:rsidRDefault="006A1156">
      <w:pPr>
        <w:widowControl w:val="0"/>
        <w:tabs>
          <w:tab w:val="left" w:pos="5529"/>
          <w:tab w:val="left" w:pos="5812"/>
        </w:tabs>
        <w:ind w:left="5670"/>
        <w:rPr>
          <w:rStyle w:val="a6"/>
        </w:rPr>
      </w:pPr>
      <w:r>
        <w:rPr>
          <w:rStyle w:val="a6"/>
        </w:rPr>
        <w:t>от ________№ ___________</w:t>
      </w:r>
    </w:p>
    <w:p w:rsidR="00311AC2" w:rsidRDefault="00311AC2">
      <w:pPr>
        <w:rPr>
          <w:b/>
          <w:bCs/>
        </w:rPr>
      </w:pPr>
    </w:p>
    <w:p w:rsidR="00311AC2" w:rsidRDefault="006A1156">
      <w:pPr>
        <w:jc w:val="center"/>
        <w:rPr>
          <w:i/>
          <w:iCs/>
        </w:rPr>
      </w:pPr>
      <w:r>
        <w:rPr>
          <w:b/>
          <w:bCs/>
        </w:rPr>
        <w:t>Порядок проведения тестирования студентов и аспирантов на COVID-19 методом полимеразной цепной реакции в НИУ ВШЭ (г. Москва)</w:t>
      </w:r>
    </w:p>
    <w:p w:rsidR="00311AC2" w:rsidRDefault="00311AC2"/>
    <w:p w:rsidR="00311AC2" w:rsidRDefault="006A1156">
      <w:pPr>
        <w:widowControl w:val="0"/>
        <w:numPr>
          <w:ilvl w:val="0"/>
          <w:numId w:val="2"/>
        </w:numPr>
        <w:spacing w:before="260"/>
      </w:pPr>
      <w:r>
        <w:t xml:space="preserve">НИУ ВШЭ (г. Москва) </w:t>
      </w:r>
      <w:r>
        <w:t xml:space="preserve">за счет средств университета организует проведение добровольного бесплатного тестирования в зданиях НИУ ВШЭ для студентов и аспирантов (далее – совместно обучающиеся), желающих сдать тест на </w:t>
      </w:r>
      <w:r>
        <w:rPr>
          <w:lang w:val="en-US"/>
        </w:rPr>
        <w:t>COVID</w:t>
      </w:r>
      <w:r>
        <w:t>-19 методом полимеразной цепной реакции (далее – тестировани</w:t>
      </w:r>
      <w:r>
        <w:t>е).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 xml:space="preserve">Управление социальной сферы оповещает обучающихся о днях проведения тестирования (далее – график) путем размещения объявления на корпоративном сайте (портале) НИУ ВШЭ. 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>Тестирование проводится в зданиях НИУ ВШЭ по предварительной записи обучающихся сог</w:t>
      </w:r>
      <w:r>
        <w:rPr>
          <w:rStyle w:val="a6"/>
        </w:rPr>
        <w:t xml:space="preserve">ласно графику. </w:t>
      </w:r>
    </w:p>
    <w:p w:rsidR="00311AC2" w:rsidRDefault="006A1156">
      <w:pPr>
        <w:widowControl w:val="0"/>
        <w:tabs>
          <w:tab w:val="left" w:pos="1134"/>
        </w:tabs>
        <w:spacing w:before="260"/>
        <w:ind w:firstLine="709"/>
      </w:pPr>
      <w:r>
        <w:rPr>
          <w:rStyle w:val="a6"/>
        </w:rPr>
        <w:t>Количество возможных тестирований в отношении одного студента не ограничено, но не может проводиться чаще одного раза в неделю.</w:t>
      </w:r>
    </w:p>
    <w:p w:rsidR="00311AC2" w:rsidRDefault="006A1156">
      <w:pPr>
        <w:widowControl w:val="0"/>
        <w:tabs>
          <w:tab w:val="left" w:pos="1134"/>
        </w:tabs>
        <w:spacing w:before="260"/>
        <w:ind w:firstLine="709"/>
      </w:pPr>
      <w:r>
        <w:rPr>
          <w:rStyle w:val="a6"/>
        </w:rPr>
        <w:t>Обучающийся может пройти тестирование без записи путем непосредственной явки к месту проведения тестирования в с</w:t>
      </w:r>
      <w:r>
        <w:rPr>
          <w:rStyle w:val="a6"/>
        </w:rPr>
        <w:t xml:space="preserve">оответствии с графиком при наличии свободных слотов для тестирования. 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>Тестирование проводится на добровольной основе по желанию обучающегося с соблюдением настоящего Порядка.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t>Запись обучающихся на тестирование осуществляется в корпоративной образовательно</w:t>
      </w:r>
      <w:r>
        <w:t xml:space="preserve">й системе </w:t>
      </w:r>
      <w:r>
        <w:rPr>
          <w:lang w:val="en-US"/>
        </w:rPr>
        <w:t>Smart</w:t>
      </w:r>
      <w:r>
        <w:t xml:space="preserve"> </w:t>
      </w:r>
      <w:r>
        <w:rPr>
          <w:lang w:val="en-US"/>
        </w:rPr>
        <w:t>LMS</w:t>
      </w:r>
      <w:r>
        <w:t xml:space="preserve"> с использованием логина учетной записи обучающегося.</w:t>
      </w:r>
    </w:p>
    <w:p w:rsidR="00311AC2" w:rsidRDefault="006A1156">
      <w:pPr>
        <w:widowControl w:val="0"/>
        <w:tabs>
          <w:tab w:val="left" w:pos="1134"/>
        </w:tabs>
        <w:spacing w:before="260"/>
        <w:ind w:firstLine="709"/>
      </w:pPr>
      <w:r>
        <w:rPr>
          <w:rStyle w:val="a6"/>
        </w:rPr>
        <w:t xml:space="preserve">Университет, исходя из возможностей обеспечения наличия медицинского персонала для проведения тестирования, вправе ограничить количество открытых на конкретный день мест для записи. 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>Управление социальной сферы исходя из количества обучающихся, записавшихся на проведение тестирования на соответствующий день согласно графику, определяет численность работников медицинского персонала выездной(ых) бригады(-), необходимое для проведения тес</w:t>
      </w:r>
      <w:r>
        <w:rPr>
          <w:rStyle w:val="a6"/>
        </w:rPr>
        <w:t>тирования, и организует выезд соответствующей(их) бригады(-).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>Если обучающийся по каким-либо причинам не может пройти тестирование в выбранный им день, на который он записался, он должен по корпоративной электронной почте уведомить об этом Управление социа</w:t>
      </w:r>
      <w:r>
        <w:rPr>
          <w:rStyle w:val="a6"/>
        </w:rPr>
        <w:t xml:space="preserve">льной сферы по адресу aadzhigitova@hse.ru не позднее чем до 17 часов 00 минут дня, предшествующего дню </w:t>
      </w:r>
      <w:r>
        <w:rPr>
          <w:rStyle w:val="a6"/>
        </w:rPr>
        <w:lastRenderedPageBreak/>
        <w:t>проведения тестирования, для целей корректировки численности работников медицинского персонала выездной(ых) бригады(-) либо открытия записи для других об</w:t>
      </w:r>
      <w:r>
        <w:rPr>
          <w:rStyle w:val="a6"/>
        </w:rPr>
        <w:t xml:space="preserve">учающихся на освободившееся место. </w:t>
      </w:r>
    </w:p>
    <w:p w:rsidR="00311AC2" w:rsidRDefault="006A1156">
      <w:pPr>
        <w:widowControl w:val="0"/>
        <w:numPr>
          <w:ilvl w:val="0"/>
          <w:numId w:val="2"/>
        </w:numPr>
        <w:spacing w:before="260"/>
      </w:pPr>
      <w:r>
        <w:rPr>
          <w:rStyle w:val="a6"/>
        </w:rPr>
        <w:t>В случае неявки обучающегося, записавшегося на тестирование, для прохождения тестирования без уважительной причины и/или без предупреждения Управления социальной сферы о невозможности прийти в выбранный им день в соответ</w:t>
      </w:r>
      <w:r>
        <w:rPr>
          <w:rStyle w:val="a6"/>
        </w:rPr>
        <w:t>ствии с пунктом 7 Порядка, либо при нарушении пункта 3 Порядка обучающийся может быть привлечен к дисциплинарной ответственности в порядке, предусмотренном локальными нормативными актами НИУ ВШЭ.</w:t>
      </w:r>
    </w:p>
    <w:sectPr w:rsidR="00311A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156" w:rsidRDefault="006A1156">
      <w:r>
        <w:separator/>
      </w:r>
    </w:p>
  </w:endnote>
  <w:endnote w:type="continuationSeparator" w:id="0">
    <w:p w:rsidR="006A1156" w:rsidRDefault="006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C2" w:rsidRDefault="006A1156">
    <w:pPr>
      <w:pStyle w:val="a5"/>
      <w:jc w:val="right"/>
    </w:pPr>
    <w:r>
      <w:fldChar w:fldCharType="begin"/>
    </w:r>
    <w:r>
      <w:instrText xml:space="preserve"> PAGE </w:instrText>
    </w:r>
    <w:r w:rsidR="0033549E">
      <w:fldChar w:fldCharType="separate"/>
    </w:r>
    <w:r w:rsidR="003354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C2" w:rsidRDefault="00311A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156" w:rsidRDefault="006A1156">
      <w:r>
        <w:separator/>
      </w:r>
    </w:p>
  </w:footnote>
  <w:footnote w:type="continuationSeparator" w:id="0">
    <w:p w:rsidR="006A1156" w:rsidRDefault="006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C2" w:rsidRDefault="00311A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C2" w:rsidRDefault="00311A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D65E9"/>
    <w:multiLevelType w:val="hybridMultilevel"/>
    <w:tmpl w:val="A6C42C9A"/>
    <w:numStyleLink w:val="1"/>
  </w:abstractNum>
  <w:abstractNum w:abstractNumId="1" w15:restartNumberingAfterBreak="0">
    <w:nsid w:val="58916992"/>
    <w:multiLevelType w:val="hybridMultilevel"/>
    <w:tmpl w:val="A6C42C9A"/>
    <w:styleLink w:val="1"/>
    <w:lvl w:ilvl="0" w:tplc="8B08367A">
      <w:start w:val="1"/>
      <w:numFmt w:val="decimal"/>
      <w:suff w:val="nothing"/>
      <w:lvlText w:val="%1."/>
      <w:lvlJc w:val="left"/>
      <w:pPr>
        <w:tabs>
          <w:tab w:val="left" w:pos="1134"/>
        </w:tabs>
        <w:ind w:left="130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03BF4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63380">
      <w:start w:val="1"/>
      <w:numFmt w:val="lowerRoman"/>
      <w:lvlText w:val="%3."/>
      <w:lvlJc w:val="left"/>
      <w:pPr>
        <w:tabs>
          <w:tab w:val="num" w:pos="1390"/>
        </w:tabs>
        <w:ind w:left="681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CAEAC">
      <w:start w:val="1"/>
      <w:numFmt w:val="decimal"/>
      <w:lvlText w:val="%4."/>
      <w:lvlJc w:val="left"/>
      <w:pPr>
        <w:tabs>
          <w:tab w:val="left" w:pos="1134"/>
          <w:tab w:val="num" w:pos="2059"/>
        </w:tabs>
        <w:ind w:left="135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45888">
      <w:start w:val="1"/>
      <w:numFmt w:val="lowerLetter"/>
      <w:lvlText w:val="%5."/>
      <w:lvlJc w:val="left"/>
      <w:pPr>
        <w:tabs>
          <w:tab w:val="left" w:pos="1134"/>
          <w:tab w:val="num" w:pos="2779"/>
        </w:tabs>
        <w:ind w:left="207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C31D4">
      <w:start w:val="1"/>
      <w:numFmt w:val="lowerRoman"/>
      <w:lvlText w:val="%6."/>
      <w:lvlJc w:val="left"/>
      <w:pPr>
        <w:tabs>
          <w:tab w:val="left" w:pos="1134"/>
          <w:tab w:val="num" w:pos="3499"/>
        </w:tabs>
        <w:ind w:left="2790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2FE02">
      <w:start w:val="1"/>
      <w:numFmt w:val="decimal"/>
      <w:lvlText w:val="%7."/>
      <w:lvlJc w:val="left"/>
      <w:pPr>
        <w:tabs>
          <w:tab w:val="left" w:pos="1134"/>
          <w:tab w:val="num" w:pos="4219"/>
        </w:tabs>
        <w:ind w:left="351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83512">
      <w:start w:val="1"/>
      <w:numFmt w:val="lowerLetter"/>
      <w:lvlText w:val="%8."/>
      <w:lvlJc w:val="left"/>
      <w:pPr>
        <w:tabs>
          <w:tab w:val="left" w:pos="1134"/>
          <w:tab w:val="num" w:pos="4939"/>
        </w:tabs>
        <w:ind w:left="423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65B14">
      <w:start w:val="1"/>
      <w:numFmt w:val="lowerRoman"/>
      <w:lvlText w:val="%9."/>
      <w:lvlJc w:val="left"/>
      <w:pPr>
        <w:tabs>
          <w:tab w:val="left" w:pos="1134"/>
          <w:tab w:val="num" w:pos="5659"/>
        </w:tabs>
        <w:ind w:left="4950" w:firstLine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C2"/>
    <w:rsid w:val="00311AC2"/>
    <w:rsid w:val="0033549E"/>
    <w:rsid w:val="006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88075D-4F8D-4545-8303-DD4BD16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cs="Arial Unicode MS"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6"/>
      <w:szCs w:val="26"/>
      <w:u w:color="000000"/>
    </w:rPr>
  </w:style>
  <w:style w:type="character" w:styleId="a6">
    <w:name w:val="page number"/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Ксенофонтова Наина Леонидовна</cp:lastModifiedBy>
  <cp:revision>2</cp:revision>
  <dcterms:created xsi:type="dcterms:W3CDTF">2020-11-27T10:32:00Z</dcterms:created>
  <dcterms:modified xsi:type="dcterms:W3CDTF">2020-11-27T10:32:00Z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2020/11/18-1054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организации тестирования студентов и аспирантов НИУ ВШЭ (г. Москва) на COVID-19 методом полимеразной цепной реакции COVID-19 за счет средств НИУ ВШЭ_x000d_
</vt:lpwstr>
  </property>
  <property fmtid="{D5CDD505-2E9C-101B-9397-08002B2CF9AE}" pid="13" name="creatorPost">
    <vt:lpwstr>Старший директор по правовым вопросам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